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4C" w:rsidRDefault="0007753E"/>
    <w:p w:rsidR="006407DF" w:rsidRDefault="006407DF"/>
    <w:p w:rsidR="006407DF" w:rsidRPr="006407DF" w:rsidRDefault="006407DF" w:rsidP="006407DF">
      <w:pPr>
        <w:pStyle w:val="ListParagraph"/>
        <w:jc w:val="center"/>
        <w:rPr>
          <w:b/>
          <w:color w:val="00B0F0"/>
          <w:sz w:val="28"/>
        </w:rPr>
      </w:pPr>
      <w:bookmarkStart w:id="0" w:name="_GoBack"/>
      <w:r w:rsidRPr="006407DF">
        <w:rPr>
          <w:b/>
          <w:color w:val="00B0F0"/>
          <w:sz w:val="28"/>
        </w:rPr>
        <w:t>FICHE PROJET PARTENARIAT</w:t>
      </w:r>
    </w:p>
    <w:bookmarkEnd w:id="0"/>
    <w:p w:rsidR="006407DF" w:rsidRDefault="006407DF"/>
    <w:tbl>
      <w:tblPr>
        <w:tblStyle w:val="TableGrid"/>
        <w:tblW w:w="9248" w:type="dxa"/>
        <w:jc w:val="center"/>
        <w:tblLook w:val="04A0"/>
      </w:tblPr>
      <w:tblGrid>
        <w:gridCol w:w="2337"/>
        <w:gridCol w:w="2005"/>
        <w:gridCol w:w="2911"/>
        <w:gridCol w:w="1995"/>
      </w:tblGrid>
      <w:tr w:rsidR="009A0419" w:rsidTr="006407DF">
        <w:trPr>
          <w:trHeight w:val="1011"/>
          <w:jc w:val="center"/>
        </w:trPr>
        <w:tc>
          <w:tcPr>
            <w:tcW w:w="2312" w:type="dxa"/>
          </w:tcPr>
          <w:p w:rsidR="006407DF" w:rsidRPr="006407DF" w:rsidRDefault="006407DF" w:rsidP="006407DF">
            <w:pPr>
              <w:rPr>
                <w:b/>
              </w:rPr>
            </w:pPr>
            <w:r w:rsidRPr="006407DF">
              <w:rPr>
                <w:b/>
              </w:rPr>
              <w:t>Nom et adresse de la structure</w:t>
            </w:r>
          </w:p>
        </w:tc>
        <w:tc>
          <w:tcPr>
            <w:tcW w:w="2312" w:type="dxa"/>
          </w:tcPr>
          <w:p w:rsidR="006407DF" w:rsidRPr="006407DF" w:rsidRDefault="006407DF" w:rsidP="006407DF">
            <w:pPr>
              <w:rPr>
                <w:b/>
              </w:rPr>
            </w:pPr>
            <w:r w:rsidRPr="006407DF">
              <w:rPr>
                <w:b/>
              </w:rPr>
              <w:t>Type de structure (établissement scolaire, centre culturel, etc.)</w:t>
            </w:r>
          </w:p>
        </w:tc>
        <w:tc>
          <w:tcPr>
            <w:tcW w:w="2312" w:type="dxa"/>
          </w:tcPr>
          <w:p w:rsidR="006407DF" w:rsidRPr="006407DF" w:rsidRDefault="006407DF" w:rsidP="006407DF">
            <w:pPr>
              <w:rPr>
                <w:b/>
              </w:rPr>
            </w:pPr>
            <w:r w:rsidRPr="006407DF">
              <w:rPr>
                <w:b/>
              </w:rPr>
              <w:t xml:space="preserve">Personne de contact </w:t>
            </w:r>
          </w:p>
          <w:p w:rsidR="006407DF" w:rsidRPr="006407DF" w:rsidRDefault="006407DF" w:rsidP="006407DF">
            <w:pPr>
              <w:rPr>
                <w:b/>
              </w:rPr>
            </w:pPr>
            <w:r w:rsidRPr="006407DF">
              <w:rPr>
                <w:b/>
              </w:rPr>
              <w:t>Coordonnées complètes</w:t>
            </w:r>
          </w:p>
        </w:tc>
        <w:tc>
          <w:tcPr>
            <w:tcW w:w="2312" w:type="dxa"/>
          </w:tcPr>
          <w:p w:rsidR="006407DF" w:rsidRPr="006407DF" w:rsidRDefault="006407DF" w:rsidP="006407DF">
            <w:pPr>
              <w:rPr>
                <w:b/>
              </w:rPr>
            </w:pPr>
            <w:r>
              <w:rPr>
                <w:b/>
              </w:rPr>
              <w:t>Intitulé</w:t>
            </w:r>
            <w:r w:rsidRPr="006407DF">
              <w:rPr>
                <w:b/>
              </w:rPr>
              <w:t xml:space="preserve"> du projet</w:t>
            </w:r>
            <w:r>
              <w:rPr>
                <w:b/>
              </w:rPr>
              <w:t xml:space="preserve"> – Type de projet</w:t>
            </w:r>
          </w:p>
        </w:tc>
      </w:tr>
      <w:tr w:rsidR="009A0419" w:rsidTr="006407DF">
        <w:trPr>
          <w:trHeight w:val="1392"/>
          <w:jc w:val="center"/>
        </w:trPr>
        <w:tc>
          <w:tcPr>
            <w:tcW w:w="2312" w:type="dxa"/>
          </w:tcPr>
          <w:p w:rsidR="006407DF" w:rsidRDefault="00A3018E" w:rsidP="006407DF">
            <w:r>
              <w:t>Lycee technologique</w:t>
            </w:r>
          </w:p>
          <w:p w:rsidR="00A3018E" w:rsidRDefault="00A3018E" w:rsidP="006407DF">
            <w:r>
              <w:t>CONSTANTIN BRANCUSI</w:t>
            </w:r>
          </w:p>
          <w:p w:rsidR="00A3018E" w:rsidRDefault="00A3018E" w:rsidP="006407DF">
            <w:r>
              <w:t>Rue Libertatii,no.11</w:t>
            </w:r>
          </w:p>
          <w:p w:rsidR="00A3018E" w:rsidRDefault="00A3018E" w:rsidP="006407DF">
            <w:r>
              <w:t>Sfantu Gheorghe,departement COVASNA,ROUMANIE</w:t>
            </w:r>
          </w:p>
        </w:tc>
        <w:tc>
          <w:tcPr>
            <w:tcW w:w="2312" w:type="dxa"/>
          </w:tcPr>
          <w:p w:rsidR="006407DF" w:rsidRDefault="009A0419">
            <w:r>
              <w:t>Lycee technologique</w:t>
            </w:r>
          </w:p>
        </w:tc>
        <w:tc>
          <w:tcPr>
            <w:tcW w:w="2312" w:type="dxa"/>
          </w:tcPr>
          <w:p w:rsidR="006407DF" w:rsidRDefault="009A0419">
            <w:r>
              <w:t>Mme le directeur</w:t>
            </w:r>
          </w:p>
          <w:p w:rsidR="009A0419" w:rsidRDefault="009A0419">
            <w:r>
              <w:t>TORDAI CARMEN</w:t>
            </w:r>
          </w:p>
          <w:p w:rsidR="009A0419" w:rsidRDefault="00332A4E">
            <w:hyperlink r:id="rId7" w:history="1">
              <w:r w:rsidR="009A0419" w:rsidRPr="00934DD8">
                <w:rPr>
                  <w:rStyle w:val="Hyperlink"/>
                </w:rPr>
                <w:t>tordaicarmen@yahoo.com</w:t>
              </w:r>
            </w:hyperlink>
          </w:p>
          <w:p w:rsidR="009A0419" w:rsidRDefault="009A0419">
            <w:r>
              <w:t>+40/074003289</w:t>
            </w:r>
          </w:p>
          <w:p w:rsidR="009A0419" w:rsidRDefault="009A0419">
            <w:r>
              <w:t>Tel/fax +40 0267313147</w:t>
            </w:r>
          </w:p>
          <w:p w:rsidR="009A0419" w:rsidRDefault="009A0419">
            <w:r>
              <w:t>Membre equipe</w:t>
            </w:r>
          </w:p>
          <w:p w:rsidR="009A0419" w:rsidRDefault="009A0419">
            <w:r>
              <w:t>BARTOK PIROSKA</w:t>
            </w:r>
          </w:p>
          <w:p w:rsidR="009A0419" w:rsidRDefault="00332A4E">
            <w:hyperlink r:id="rId8" w:history="1">
              <w:r w:rsidR="009A0419" w:rsidRPr="00934DD8">
                <w:rPr>
                  <w:rStyle w:val="Hyperlink"/>
                </w:rPr>
                <w:t>bartokpiroska200@gmail.com</w:t>
              </w:r>
            </w:hyperlink>
          </w:p>
          <w:p w:rsidR="009A0419" w:rsidRDefault="005C2344">
            <w:r>
              <w:t>tel +40 7448</w:t>
            </w:r>
            <w:r w:rsidR="009A0419">
              <w:t>47193</w:t>
            </w:r>
          </w:p>
          <w:p w:rsidR="009A0419" w:rsidRDefault="009A0419"/>
          <w:p w:rsidR="009A0419" w:rsidRDefault="009A0419"/>
        </w:tc>
        <w:tc>
          <w:tcPr>
            <w:tcW w:w="2312" w:type="dxa"/>
          </w:tcPr>
          <w:p w:rsidR="006407DF" w:rsidRDefault="005C2344">
            <w:r>
              <w:t>DES ABILITES PRATIQUES  DANS CONTEXTES EUROPEENNES</w:t>
            </w:r>
          </w:p>
        </w:tc>
      </w:tr>
      <w:tr w:rsidR="005C2344" w:rsidTr="006407DF">
        <w:trPr>
          <w:trHeight w:val="1392"/>
          <w:jc w:val="center"/>
        </w:trPr>
        <w:tc>
          <w:tcPr>
            <w:tcW w:w="2312" w:type="dxa"/>
          </w:tcPr>
          <w:p w:rsidR="009A0419" w:rsidRDefault="009A0419" w:rsidP="006407DF"/>
        </w:tc>
        <w:tc>
          <w:tcPr>
            <w:tcW w:w="2312" w:type="dxa"/>
          </w:tcPr>
          <w:p w:rsidR="009A0419" w:rsidRDefault="009A0419"/>
        </w:tc>
        <w:tc>
          <w:tcPr>
            <w:tcW w:w="2312" w:type="dxa"/>
          </w:tcPr>
          <w:p w:rsidR="009A0419" w:rsidRDefault="009A0419"/>
        </w:tc>
        <w:tc>
          <w:tcPr>
            <w:tcW w:w="2312" w:type="dxa"/>
          </w:tcPr>
          <w:p w:rsidR="009A0419" w:rsidRDefault="009A0419"/>
        </w:tc>
      </w:tr>
    </w:tbl>
    <w:p w:rsidR="006407DF" w:rsidRDefault="006407DF"/>
    <w:p w:rsidR="006407DF" w:rsidRDefault="006407DF" w:rsidP="006407DF">
      <w:pPr>
        <w:pStyle w:val="ListParagraph"/>
        <w:numPr>
          <w:ilvl w:val="0"/>
          <w:numId w:val="2"/>
        </w:numPr>
      </w:pPr>
      <w:r>
        <w:t xml:space="preserve">Historique du projet : </w:t>
      </w:r>
      <w:r w:rsidR="00A029F7">
        <w:t xml:space="preserve">Le PROJET DES ABILITES PRATIQUES DANS DES CONTEXTES EUROPEENNES vient a l’accueil du besoin des eleves qui se preparent dans le domaine de preparation de base l’alimentation publique,aussi au niveau 3 ayant comme qualification cuisinier,ainsi qu’au niveau 4 ayant la qualification technicien en gastronomie.L ‘histoire </w:t>
      </w:r>
      <w:r w:rsidR="00AF7F1C">
        <w:t>de ce projet date depuis deux ans,depuis qu’ on a ecrit et on a depose a l’AGENCE  de ROUMANIE deux projets ERASMUS+KA1- mobilite(2017 et 2018) mais sans succes.Les observations resultes du feed back envoye par l agence</w:t>
      </w:r>
      <w:r w:rsidR="00DB6BAB">
        <w:t xml:space="preserve"> </w:t>
      </w:r>
      <w:r w:rsidR="00AF7F1C">
        <w:t>ont revele que le partenaire a eu des atributions pas claires sur le projet,</w:t>
      </w:r>
      <w:r w:rsidR="00DB6BAB">
        <w:t>l’</w:t>
      </w:r>
      <w:r w:rsidR="00AF7F1C">
        <w:t xml:space="preserve">une des causes etant la manque de communication de celui-ci avec </w:t>
      </w:r>
      <w:r w:rsidR="00DB6BAB">
        <w:t>l’</w:t>
      </w:r>
      <w:r w:rsidR="00AF7F1C">
        <w:t>ecole qui a initie le projet aussi</w:t>
      </w:r>
      <w:r w:rsidR="00DB6BAB">
        <w:t xml:space="preserve"> que le partenaire etait</w:t>
      </w:r>
      <w:r w:rsidR="00AF7F1C">
        <w:t xml:space="preserve"> un intermediaire et pas une entite directe du placement.Nous desirons beaucoup,le staf</w:t>
      </w:r>
      <w:r w:rsidR="003453C6">
        <w:t>f</w:t>
      </w:r>
      <w:r w:rsidR="00AF7F1C">
        <w:t xml:space="preserve"> du lycee aussi les eleves du notre lycee</w:t>
      </w:r>
      <w:r w:rsidR="00DB6BAB">
        <w:t>,</w:t>
      </w:r>
      <w:r w:rsidR="00AF7F1C">
        <w:t xml:space="preserve"> de beneficier des resultats </w:t>
      </w:r>
      <w:r w:rsidR="00DB6BAB">
        <w:t>d’</w:t>
      </w:r>
      <w:r w:rsidR="00AF7F1C">
        <w:t>un projet ERASMUS,KAI</w:t>
      </w:r>
      <w:r w:rsidR="00DB6BAB">
        <w:t>.C ‘est pourquoi nous cherchons un partenaire pour la derulation de 3 semaines de stages de pratique pour 7 eleves issus des millieux defavorises pour la qualification cuisinier et 7 eleves des millieux defavorises pour la qualification technicien en gastronomie.</w:t>
      </w:r>
    </w:p>
    <w:p w:rsidR="006407DF" w:rsidRDefault="006407DF" w:rsidP="006407DF">
      <w:pPr>
        <w:pStyle w:val="ListParagraph"/>
      </w:pPr>
    </w:p>
    <w:p w:rsidR="006407DF" w:rsidRDefault="006407DF"/>
    <w:p w:rsidR="006407DF" w:rsidRDefault="006407DF" w:rsidP="006407DF">
      <w:pPr>
        <w:pStyle w:val="ListParagraph"/>
        <w:numPr>
          <w:ilvl w:val="0"/>
          <w:numId w:val="2"/>
        </w:numPr>
      </w:pPr>
      <w:r>
        <w:t xml:space="preserve">Descriptif complet du projet : </w:t>
      </w:r>
      <w:r w:rsidR="003266E0">
        <w:t>Le projet a comme but</w:t>
      </w:r>
      <w:r w:rsidR="004B43F6">
        <w:t xml:space="preserve"> l’accroisement du pourcentage d’engagement des eleves des millieux defavorises qui terminent l’ecole professionnelle a la qualification cuisinier et le lycee a la qualification technicien en gastronomie par la finalisation des objectifs :</w:t>
      </w:r>
      <w:r w:rsidR="00B45415">
        <w:t xml:space="preserve"> </w:t>
      </w:r>
      <w:r w:rsidR="00486B1F">
        <w:t>A</w:t>
      </w:r>
      <w:r w:rsidR="00B45415">
        <w:t xml:space="preserve">)   </w:t>
      </w:r>
      <w:r w:rsidR="004B43F6">
        <w:t>l’accroisement de la motivation</w:t>
      </w:r>
      <w:r w:rsidR="00B45415">
        <w:t xml:space="preserve"> </w:t>
      </w:r>
      <w:r w:rsidR="004B43F6">
        <w:t>des 14 eleves qui proviennent des millieux defavorises(7 eleves pour la qualification cuisinier et 7 eleves pour la qualification technicien en gastronomie0pour acquerir des abliltes,des attitudes et des connaissances pour une peri</w:t>
      </w:r>
      <w:r w:rsidR="00AF05BB">
        <w:t>ode de 18 mois pendant l’implementation du projet ou sont inclus 2 semaines de mobilite.</w:t>
      </w:r>
      <w:r w:rsidR="00486B1F">
        <w:t xml:space="preserve">    B)</w:t>
      </w:r>
      <w:r w:rsidR="00AF05BB">
        <w:t>L’amelioration de la qualite du acte instructif –educatif offerit par 4 cadres didactiques qui enseignent aux classes</w:t>
      </w:r>
      <w:r w:rsidR="00280C0A">
        <w:t xml:space="preserve"> </w:t>
      </w:r>
      <w:r w:rsidR="00AF05BB">
        <w:t xml:space="preserve">du domaine de </w:t>
      </w:r>
      <w:r w:rsidR="00280C0A">
        <w:t xml:space="preserve">la </w:t>
      </w:r>
      <w:r w:rsidR="00AF05BB">
        <w:t>preparation de base alimentation pour une periode de 18 ans</w:t>
      </w:r>
      <w:r w:rsidR="00486B1F">
        <w:t xml:space="preserve">  C)</w:t>
      </w:r>
      <w:r w:rsidR="00AF05BB">
        <w:t>.Pendant la periode de mobilite les eleves de 10 eme cuisiniers,vontse former des attitudes,des abilites et ils vont acquerir des connaissances dans les laboratoires producti</w:t>
      </w:r>
      <w:r w:rsidR="00B45415">
        <w:t>fs des ecoles du profil en FRANCE</w:t>
      </w:r>
      <w:r w:rsidR="00AF05BB">
        <w:t xml:space="preserve"> ou aux agences economiques partenaires de ces ecoles</w:t>
      </w:r>
      <w:r w:rsidR="00280C0A">
        <w:t xml:space="preserve"> en ce qui concerne :</w:t>
      </w:r>
      <w:r w:rsidR="00B45415">
        <w:t xml:space="preserve">      </w:t>
      </w:r>
      <w:r w:rsidR="00486B1F">
        <w:t>a</w:t>
      </w:r>
      <w:r w:rsidR="00B45415">
        <w:t xml:space="preserve">) maintenir un millieu de travail sur et propre dans le restaurant(mettant accent sur la base techniquo-materielle de la cuisine et du laboratoire de pattisserie du restaurant aussi sur les operations technologiques d’usinage primaire et technique.                     </w:t>
      </w:r>
    </w:p>
    <w:p w:rsidR="004B43F6" w:rsidRDefault="00B45415" w:rsidP="004B43F6">
      <w:pPr>
        <w:pStyle w:val="ListParagraph"/>
        <w:ind w:left="2880"/>
      </w:pPr>
      <w:r>
        <w:t xml:space="preserve">                   </w:t>
      </w:r>
      <w:r w:rsidR="00486B1F">
        <w:t>b)</w:t>
      </w:r>
      <w:r>
        <w:t xml:space="preserve"> la realisation des preparatifs au grade reduit dee complexite(des entrees,des preparatifs liquides,des preparatifs servis</w:t>
      </w:r>
      <w:r w:rsidR="0021136E">
        <w:t xml:space="preserve"> comme </w:t>
      </w:r>
      <w:r w:rsidR="00B04485">
        <w:t>les premiers plats</w:t>
      </w:r>
      <w:r w:rsidR="0021136E">
        <w:t xml:space="preserve">,des preparatifs dela viande de poule,des legumes et de la viande </w:t>
      </w:r>
      <w:r w:rsidR="00B04485">
        <w:t>de boucherie</w:t>
      </w:r>
      <w:r w:rsidR="0021136E">
        <w:t>,des sucreries de cuis</w:t>
      </w:r>
      <w:r w:rsidR="00B04485">
        <w:t>ine,des produits faits des pates</w:t>
      </w:r>
      <w:r w:rsidR="0021136E">
        <w:t xml:space="preserve"> simples,des gateaux et des tartes simples)tout ca dans des conditions d’hygiene,surete et de la protection de l’environnement</w:t>
      </w:r>
      <w:r w:rsidR="00280C0A">
        <w:t>.</w:t>
      </w:r>
    </w:p>
    <w:p w:rsidR="00280C0A" w:rsidRDefault="00280C0A" w:rsidP="004B43F6">
      <w:pPr>
        <w:pStyle w:val="ListParagraph"/>
        <w:ind w:left="2880"/>
      </w:pPr>
      <w:r>
        <w:t xml:space="preserve">   Pendant la periode dela mobilite les eleves de 11 eme,technicien en gastr</w:t>
      </w:r>
      <w:r w:rsidR="00B04485">
        <w:t>onomie,vont se former des attit</w:t>
      </w:r>
      <w:r>
        <w:t>udes,des abilites et ils vont acquerir des connaissances dans les laboratoires productifs des ecoles du profil de la France ou aux agents economiques partenaires de ces ecoles</w:t>
      </w:r>
      <w:r w:rsidR="00486B1F">
        <w:t xml:space="preserve"> en ce qui regarde :</w:t>
      </w:r>
    </w:p>
    <w:p w:rsidR="00486B1F" w:rsidRDefault="00486B1F" w:rsidP="00486B1F">
      <w:pPr>
        <w:pStyle w:val="ListParagraph"/>
        <w:numPr>
          <w:ilvl w:val="0"/>
          <w:numId w:val="3"/>
        </w:numPr>
      </w:pPr>
      <w:r>
        <w:t>Les activites pratiques sur le flux technologique</w:t>
      </w:r>
    </w:p>
    <w:p w:rsidR="00486B1F" w:rsidRDefault="00486B1F" w:rsidP="00486B1F">
      <w:pPr>
        <w:pStyle w:val="ListParagraph"/>
        <w:numPr>
          <w:ilvl w:val="0"/>
          <w:numId w:val="3"/>
        </w:numPr>
      </w:pPr>
      <w:r>
        <w:t>La distribution des preparatifs dans les unites d’alimentation</w:t>
      </w:r>
    </w:p>
    <w:p w:rsidR="00486B1F" w:rsidRDefault="00486B1F" w:rsidP="00486B1F">
      <w:pPr>
        <w:pStyle w:val="ListParagraph"/>
        <w:numPr>
          <w:ilvl w:val="0"/>
          <w:numId w:val="3"/>
        </w:numPr>
      </w:pPr>
      <w:r>
        <w:t>La planification des activites dans des unites d’alimentation</w:t>
      </w:r>
    </w:p>
    <w:p w:rsidR="00486B1F" w:rsidRDefault="00486B1F" w:rsidP="00486B1F">
      <w:pPr>
        <w:pStyle w:val="ListParagraph"/>
        <w:numPr>
          <w:ilvl w:val="0"/>
          <w:numId w:val="3"/>
        </w:numPr>
      </w:pPr>
      <w:r>
        <w:t>L’execution des technologies specifiques pour la cuisine internationale</w:t>
      </w:r>
    </w:p>
    <w:p w:rsidR="006407DF" w:rsidRDefault="006407DF" w:rsidP="006407DF">
      <w:pPr>
        <w:pStyle w:val="ListParagraph"/>
      </w:pPr>
    </w:p>
    <w:p w:rsidR="006407DF" w:rsidRDefault="006407DF"/>
    <w:p w:rsidR="006407DF" w:rsidRDefault="006407DF" w:rsidP="006407DF">
      <w:pPr>
        <w:pStyle w:val="ListParagraph"/>
        <w:numPr>
          <w:ilvl w:val="0"/>
          <w:numId w:val="2"/>
        </w:numPr>
      </w:pPr>
      <w:r>
        <w:t>Da</w:t>
      </w:r>
      <w:r w:rsidR="00486B1F">
        <w:t>te de mise en place souhaitée mars  2020- 2 semaines mobilite</w:t>
      </w:r>
    </w:p>
    <w:p w:rsidR="006407DF" w:rsidRDefault="006407DF" w:rsidP="006407DF">
      <w:pPr>
        <w:pStyle w:val="ListParagraph"/>
      </w:pPr>
    </w:p>
    <w:p w:rsidR="006407DF" w:rsidRDefault="006407DF"/>
    <w:p w:rsidR="006407DF" w:rsidRDefault="006407DF" w:rsidP="006407DF">
      <w:pPr>
        <w:pStyle w:val="ListParagraph"/>
        <w:numPr>
          <w:ilvl w:val="0"/>
          <w:numId w:val="2"/>
        </w:numPr>
      </w:pPr>
      <w:r>
        <w:t>Type de partenaire souhaité :</w:t>
      </w:r>
      <w:r w:rsidR="00486B1F">
        <w:t>nous desirons des ecoles du profil alimentation avec des laboratoires productifs,des ecoles qui ont des foyers,de la cantine pour l’</w:t>
      </w:r>
      <w:r w:rsidR="00503586">
        <w:t>hebergement et pour les repas ou des ecoles  qui ont des partenaires de pratique ,des restaurants ou noe eleves peuvent etre heberges pendant la mobilite</w:t>
      </w:r>
    </w:p>
    <w:p w:rsidR="006407DF" w:rsidRDefault="006407DF" w:rsidP="006407DF">
      <w:pPr>
        <w:pStyle w:val="ListParagraph"/>
      </w:pPr>
    </w:p>
    <w:p w:rsidR="006407DF" w:rsidRDefault="006407DF" w:rsidP="006407DF">
      <w:pPr>
        <w:pStyle w:val="ListParagraph"/>
      </w:pPr>
    </w:p>
    <w:p w:rsidR="006407DF" w:rsidRDefault="006407DF" w:rsidP="006407DF">
      <w:pPr>
        <w:pStyle w:val="ListParagraph"/>
      </w:pPr>
    </w:p>
    <w:p w:rsidR="006407DF" w:rsidRDefault="006407DF" w:rsidP="006407DF">
      <w:pPr>
        <w:pStyle w:val="ListParagraph"/>
      </w:pPr>
    </w:p>
    <w:p w:rsidR="006407DF" w:rsidRDefault="006407DF" w:rsidP="006407DF">
      <w:pPr>
        <w:pStyle w:val="ListParagraph"/>
        <w:numPr>
          <w:ilvl w:val="0"/>
          <w:numId w:val="2"/>
        </w:numPr>
      </w:pPr>
      <w:r>
        <w:t>Disposez-vous d’un financement pour ce projet ?</w:t>
      </w:r>
      <w:r w:rsidR="00503586">
        <w:t xml:space="preserve"> par ERASMUS</w:t>
      </w:r>
      <w:r w:rsidR="001D5D5E">
        <w:t>S</w:t>
      </w:r>
    </w:p>
    <w:p w:rsidR="006407DF" w:rsidRDefault="006407DF" w:rsidP="00C77379"/>
    <w:p w:rsidR="00C77379" w:rsidRDefault="00C77379" w:rsidP="00C77379"/>
    <w:p w:rsidR="00AD73D2" w:rsidRDefault="00AD73D2" w:rsidP="00AD73D2"/>
    <w:p w:rsidR="006407DF" w:rsidRPr="00AD73D2" w:rsidRDefault="006407DF" w:rsidP="00AD73D2">
      <w:pPr>
        <w:rPr>
          <w:i/>
        </w:rPr>
      </w:pPr>
      <w:r w:rsidRPr="00AD73D2">
        <w:rPr>
          <w:i/>
        </w:rPr>
        <w:t xml:space="preserve">Ce document est à renvoyer en version électronique à </w:t>
      </w:r>
      <w:r w:rsidR="00B90DC5">
        <w:rPr>
          <w:i/>
        </w:rPr>
        <w:t>Monsieur Jacques UBERTI</w:t>
      </w:r>
      <w:r w:rsidRPr="00AD73D2">
        <w:rPr>
          <w:i/>
        </w:rPr>
        <w:t xml:space="preserve"> à </w:t>
      </w:r>
      <w:r w:rsidR="00B90DC5" w:rsidRPr="00A72266">
        <w:rPr>
          <w:i/>
        </w:rPr>
        <w:t>j</w:t>
      </w:r>
      <w:r w:rsidR="00A72266">
        <w:rPr>
          <w:i/>
        </w:rPr>
        <w:t>acques.uberti@institutfrancais.ro</w:t>
      </w:r>
    </w:p>
    <w:sectPr w:rsidR="006407DF" w:rsidRPr="00AD73D2" w:rsidSect="005B4E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3E" w:rsidRDefault="0007753E" w:rsidP="006407DF">
      <w:pPr>
        <w:spacing w:after="0" w:line="240" w:lineRule="auto"/>
      </w:pPr>
      <w:r>
        <w:separator/>
      </w:r>
    </w:p>
  </w:endnote>
  <w:endnote w:type="continuationSeparator" w:id="1">
    <w:p w:rsidR="0007753E" w:rsidRDefault="0007753E" w:rsidP="0064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DF" w:rsidRDefault="006407DF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-874395</wp:posOffset>
          </wp:positionV>
          <wp:extent cx="6819459" cy="124968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ve les cultu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459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3E" w:rsidRDefault="0007753E" w:rsidP="006407DF">
      <w:pPr>
        <w:spacing w:after="0" w:line="240" w:lineRule="auto"/>
      </w:pPr>
      <w:r>
        <w:separator/>
      </w:r>
    </w:p>
  </w:footnote>
  <w:footnote w:type="continuationSeparator" w:id="1">
    <w:p w:rsidR="0007753E" w:rsidRDefault="0007753E" w:rsidP="0064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DF" w:rsidRDefault="006407DF" w:rsidP="006407D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186940" cy="498522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_BlocMarquePays+Sign_1ligne_Quadr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498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79"/>
    <w:multiLevelType w:val="hybridMultilevel"/>
    <w:tmpl w:val="7BD6590E"/>
    <w:lvl w:ilvl="0" w:tplc="040C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0A5"/>
    <w:multiLevelType w:val="hybridMultilevel"/>
    <w:tmpl w:val="D2D830C4"/>
    <w:lvl w:ilvl="0" w:tplc="D0FAB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34A30"/>
    <w:multiLevelType w:val="hybridMultilevel"/>
    <w:tmpl w:val="0C9CFCAA"/>
    <w:lvl w:ilvl="0" w:tplc="160C1A94">
      <w:start w:val="1"/>
      <w:numFmt w:val="lowerLetter"/>
      <w:lvlText w:val="%1)"/>
      <w:lvlJc w:val="left"/>
      <w:pPr>
        <w:ind w:left="4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45" w:hanging="360"/>
      </w:pPr>
    </w:lvl>
    <w:lvl w:ilvl="2" w:tplc="0409001B" w:tentative="1">
      <w:start w:val="1"/>
      <w:numFmt w:val="lowerRoman"/>
      <w:lvlText w:val="%3."/>
      <w:lvlJc w:val="right"/>
      <w:pPr>
        <w:ind w:left="5565" w:hanging="180"/>
      </w:pPr>
    </w:lvl>
    <w:lvl w:ilvl="3" w:tplc="0409000F" w:tentative="1">
      <w:start w:val="1"/>
      <w:numFmt w:val="decimal"/>
      <w:lvlText w:val="%4."/>
      <w:lvlJc w:val="left"/>
      <w:pPr>
        <w:ind w:left="6285" w:hanging="360"/>
      </w:pPr>
    </w:lvl>
    <w:lvl w:ilvl="4" w:tplc="04090019" w:tentative="1">
      <w:start w:val="1"/>
      <w:numFmt w:val="lowerLetter"/>
      <w:lvlText w:val="%5."/>
      <w:lvlJc w:val="left"/>
      <w:pPr>
        <w:ind w:left="7005" w:hanging="360"/>
      </w:pPr>
    </w:lvl>
    <w:lvl w:ilvl="5" w:tplc="0409001B" w:tentative="1">
      <w:start w:val="1"/>
      <w:numFmt w:val="lowerRoman"/>
      <w:lvlText w:val="%6."/>
      <w:lvlJc w:val="right"/>
      <w:pPr>
        <w:ind w:left="7725" w:hanging="180"/>
      </w:pPr>
    </w:lvl>
    <w:lvl w:ilvl="6" w:tplc="0409000F" w:tentative="1">
      <w:start w:val="1"/>
      <w:numFmt w:val="decimal"/>
      <w:lvlText w:val="%7."/>
      <w:lvlJc w:val="left"/>
      <w:pPr>
        <w:ind w:left="8445" w:hanging="360"/>
      </w:pPr>
    </w:lvl>
    <w:lvl w:ilvl="7" w:tplc="04090019" w:tentative="1">
      <w:start w:val="1"/>
      <w:numFmt w:val="lowerLetter"/>
      <w:lvlText w:val="%8."/>
      <w:lvlJc w:val="left"/>
      <w:pPr>
        <w:ind w:left="9165" w:hanging="360"/>
      </w:pPr>
    </w:lvl>
    <w:lvl w:ilvl="8" w:tplc="0409001B" w:tentative="1">
      <w:start w:val="1"/>
      <w:numFmt w:val="lowerRoman"/>
      <w:lvlText w:val="%9."/>
      <w:lvlJc w:val="right"/>
      <w:pPr>
        <w:ind w:left="9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407DF"/>
    <w:rsid w:val="00001F4F"/>
    <w:rsid w:val="0007753E"/>
    <w:rsid w:val="001B3452"/>
    <w:rsid w:val="001D5D5E"/>
    <w:rsid w:val="0021136E"/>
    <w:rsid w:val="00280C0A"/>
    <w:rsid w:val="002B7426"/>
    <w:rsid w:val="003051FD"/>
    <w:rsid w:val="003266E0"/>
    <w:rsid w:val="00332A4E"/>
    <w:rsid w:val="003453C6"/>
    <w:rsid w:val="00486B1F"/>
    <w:rsid w:val="004B43F6"/>
    <w:rsid w:val="00503586"/>
    <w:rsid w:val="005B4EBD"/>
    <w:rsid w:val="005C2344"/>
    <w:rsid w:val="006407DF"/>
    <w:rsid w:val="00882939"/>
    <w:rsid w:val="008B5E7D"/>
    <w:rsid w:val="009A0419"/>
    <w:rsid w:val="00A029F7"/>
    <w:rsid w:val="00A3018E"/>
    <w:rsid w:val="00A72266"/>
    <w:rsid w:val="00AD73D2"/>
    <w:rsid w:val="00AF05BB"/>
    <w:rsid w:val="00AF7F1C"/>
    <w:rsid w:val="00B04485"/>
    <w:rsid w:val="00B45415"/>
    <w:rsid w:val="00B90DC5"/>
    <w:rsid w:val="00C77379"/>
    <w:rsid w:val="00DB6BAB"/>
    <w:rsid w:val="00F83136"/>
    <w:rsid w:val="00FC00D8"/>
    <w:rsid w:val="00FE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DF"/>
  </w:style>
  <w:style w:type="paragraph" w:styleId="Footer">
    <w:name w:val="footer"/>
    <w:basedOn w:val="Normal"/>
    <w:link w:val="FooterChar"/>
    <w:uiPriority w:val="99"/>
    <w:unhideWhenUsed/>
    <w:rsid w:val="0064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DF"/>
  </w:style>
  <w:style w:type="table" w:styleId="TableGrid">
    <w:name w:val="Table Grid"/>
    <w:basedOn w:val="TableNormal"/>
    <w:uiPriority w:val="59"/>
    <w:rsid w:val="0064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0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4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7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7DF"/>
  </w:style>
  <w:style w:type="paragraph" w:styleId="Pieddepage">
    <w:name w:val="footer"/>
    <w:basedOn w:val="Normal"/>
    <w:link w:val="PieddepageCar"/>
    <w:uiPriority w:val="99"/>
    <w:unhideWhenUsed/>
    <w:rsid w:val="0064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7DF"/>
  </w:style>
  <w:style w:type="table" w:styleId="Grilledutableau">
    <w:name w:val="Table Grid"/>
    <w:basedOn w:val="TableauNormal"/>
    <w:uiPriority w:val="59"/>
    <w:rsid w:val="0064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0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kpiroska200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ordaicarmen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DELBOIS Sarah</dc:creator>
  <cp:lastModifiedBy>user</cp:lastModifiedBy>
  <cp:revision>76</cp:revision>
  <dcterms:created xsi:type="dcterms:W3CDTF">2018-10-26T09:39:00Z</dcterms:created>
  <dcterms:modified xsi:type="dcterms:W3CDTF">2018-11-23T00:34:00Z</dcterms:modified>
</cp:coreProperties>
</file>